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42DC7" w14:textId="77777777" w:rsidR="004259E8" w:rsidRPr="004259E8" w:rsidRDefault="004259E8" w:rsidP="004259E8">
      <w:pPr>
        <w:pStyle w:val="BodyText"/>
        <w:spacing w:before="0"/>
        <w:ind w:left="0"/>
        <w:rPr>
          <w:rFonts w:ascii="Times New Roman" w:hAnsi="Times New Roman"/>
          <w:sz w:val="28"/>
        </w:rPr>
      </w:pPr>
    </w:p>
    <w:p w14:paraId="110D2AAD" w14:textId="77777777" w:rsidR="004259E8" w:rsidRPr="004259E8" w:rsidRDefault="004259E8" w:rsidP="004259E8">
      <w:pPr>
        <w:pStyle w:val="BodyText"/>
        <w:spacing w:before="127"/>
        <w:ind w:left="0"/>
        <w:rPr>
          <w:rFonts w:ascii="Times New Roman" w:hAnsi="Times New Roman"/>
          <w:sz w:val="28"/>
        </w:rPr>
      </w:pPr>
    </w:p>
    <w:p w14:paraId="412ADA3B" w14:textId="77777777" w:rsidR="004259E8" w:rsidRPr="004259E8" w:rsidRDefault="004259E8" w:rsidP="004259E8">
      <w:pPr>
        <w:pStyle w:val="Title"/>
      </w:pPr>
      <w:r>
        <w:t>The Angus Group Acquires</w:t>
      </w:r>
    </w:p>
    <w:p w14:paraId="2402E9CB" w14:textId="77777777" w:rsidR="004259E8" w:rsidRPr="004259E8" w:rsidRDefault="004259E8" w:rsidP="004259E8">
      <w:pPr>
        <w:pStyle w:val="Title"/>
        <w:ind w:left="6"/>
      </w:pPr>
      <w:r>
        <w:t>the Saint-Enfant-Jésus Catholic Church in Pointes-aux-Trembles</w:t>
      </w:r>
    </w:p>
    <w:p w14:paraId="1ECFDADA" w14:textId="77777777" w:rsidR="004259E8" w:rsidRPr="004259E8" w:rsidRDefault="004259E8" w:rsidP="004259E8">
      <w:pPr>
        <w:pStyle w:val="BodyText"/>
        <w:spacing w:before="244"/>
        <w:ind w:left="0"/>
        <w:rPr>
          <w:b/>
          <w:sz w:val="28"/>
        </w:rPr>
      </w:pPr>
    </w:p>
    <w:p w14:paraId="270BA953" w14:textId="77777777" w:rsidR="004259E8" w:rsidRPr="004259E8" w:rsidRDefault="004259E8" w:rsidP="004259E8">
      <w:pPr>
        <w:pStyle w:val="BodyText"/>
        <w:ind w:right="112"/>
        <w:jc w:val="both"/>
      </w:pPr>
      <w:r>
        <w:rPr>
          <w:b/>
        </w:rPr>
        <w:t xml:space="preserve">Montreal, October 13, 2022 </w:t>
      </w:r>
      <w:r>
        <w:t>– The Angus Group is pleased to announce its acquisition of the Saint-Enfant-Jésus Catholic Church and Presbytery located in Pointe-aux-Trembles. The acquisition was successfully finalized after a series of discussions that began in early 2021 following an invitation from representatives of the Fabrique and the Archdiocese of Montreal. "This acquisition represents a continuation of the revitalization efforts already in progress in the heart of the historic Pointe-aux-Trembles district," said Christian Yaccarini, President and CEO of the Angus Group. "Our goal is to breathe new life into this highly valuable institutional complex, located in a heritage sector of tremendous value. The existing buildings will be preserved and given a new purpose, making them more accessible to the community."</w:t>
      </w:r>
    </w:p>
    <w:p w14:paraId="056B9D9D" w14:textId="77777777" w:rsidR="004259E8" w:rsidRPr="004259E8" w:rsidRDefault="004259E8" w:rsidP="004259E8">
      <w:pPr>
        <w:pStyle w:val="BodyText"/>
        <w:spacing w:before="0"/>
        <w:ind w:left="0"/>
      </w:pPr>
    </w:p>
    <w:p w14:paraId="0C8A35F4" w14:textId="77777777" w:rsidR="004259E8" w:rsidRPr="004259E8" w:rsidRDefault="004259E8" w:rsidP="004259E8">
      <w:pPr>
        <w:pStyle w:val="BodyText"/>
        <w:ind w:right="111"/>
        <w:jc w:val="both"/>
      </w:pPr>
      <w:r>
        <w:t>The historic Pointe-aux-Trembles district is known for its exceptional heritage value. The Angus Group hopes to implement a diverse mixture of uses to address local needs while contributing to the vitality of the neighbourhood for both residents and visitors alike. The precise purpose of the site will be identified through an open and inclusive process held in collaboration with the Rivière-des-Prairies–Pointe-aux-Trembles borough and community partners.</w:t>
      </w:r>
    </w:p>
    <w:p w14:paraId="2D4481AC" w14:textId="0874F077" w:rsidR="004259E8" w:rsidRPr="004259E8" w:rsidRDefault="004259E8" w:rsidP="004259E8">
      <w:pPr>
        <w:pStyle w:val="BodyText"/>
        <w:spacing w:before="292"/>
        <w:ind w:right="112"/>
        <w:jc w:val="both"/>
      </w:pPr>
      <w:r>
        <w:t>"By enhancing the buildings and grounds that surround the Saint-Enfant-Jésus Catholic Church, we will enrich the sector's heritage value, particularly that of the institutional complex that includes the former convent of the Sisters of the Congregation of Notre-Dame and Roussin Academy," said Stéphane Ricci, Vice President of Development. "This initiative aligns with our mission by focusing on sustainable development, ensuring the long-term viability of the Saint-Enfant-Jésus Catholic Church site and its new purpose." Finally, note that the agreement with the Saint-Enfant-Jésus parish corporation allows the Oblats Fathers to continue residing in the presbytery for the next year.</w:t>
      </w:r>
    </w:p>
    <w:p w14:paraId="382F6785" w14:textId="77777777" w:rsidR="004259E8" w:rsidRPr="004259E8" w:rsidRDefault="004259E8" w:rsidP="004259E8">
      <w:pPr>
        <w:pStyle w:val="BodyText"/>
        <w:ind w:left="0"/>
      </w:pPr>
    </w:p>
    <w:p w14:paraId="0DA33076" w14:textId="77777777" w:rsidR="004259E8" w:rsidRPr="004259E8" w:rsidRDefault="004259E8" w:rsidP="004259E8">
      <w:pPr>
        <w:ind w:left="100"/>
        <w:jc w:val="both"/>
        <w:rPr>
          <w:b/>
          <w:sz w:val="24"/>
        </w:rPr>
      </w:pPr>
      <w:r>
        <w:rPr>
          <w:b/>
          <w:sz w:val="24"/>
        </w:rPr>
        <w:t>A Transitory Occupation Project with a Cultural Purpose</w:t>
      </w:r>
    </w:p>
    <w:p w14:paraId="4886DBDC" w14:textId="77777777" w:rsidR="004259E8" w:rsidRPr="004259E8" w:rsidRDefault="004259E8" w:rsidP="004259E8">
      <w:pPr>
        <w:pStyle w:val="BodyText"/>
        <w:spacing w:before="293"/>
        <w:ind w:right="118"/>
        <w:jc w:val="both"/>
      </w:pPr>
      <w:r>
        <w:t>To ensure the building's preservation while new activities are launched on the site, the Angus Group will implement a transitory occupation project for the church. This initiative will provide the building with a cultural purpose, integrating</w:t>
      </w:r>
    </w:p>
    <w:p w14:paraId="78AD5B37" w14:textId="77777777" w:rsidR="004259E8" w:rsidRPr="004259E8" w:rsidRDefault="004259E8" w:rsidP="004259E8">
      <w:pPr>
        <w:jc w:val="both"/>
        <w:sectPr w:rsidR="004259E8" w:rsidRPr="004259E8" w:rsidSect="004259E8">
          <w:headerReference w:type="even" r:id="rId6"/>
          <w:headerReference w:type="default" r:id="rId7"/>
          <w:footerReference w:type="even" r:id="rId8"/>
          <w:footerReference w:type="default" r:id="rId9"/>
          <w:headerReference w:type="first" r:id="rId10"/>
          <w:footerReference w:type="first" r:id="rId11"/>
          <w:pgSz w:w="12240" w:h="15840"/>
          <w:pgMar w:top="1880" w:right="1680" w:bottom="280" w:left="1700" w:header="1235" w:footer="0" w:gutter="0"/>
          <w:pgNumType w:start="1"/>
          <w:cols w:space="720"/>
        </w:sectPr>
      </w:pPr>
    </w:p>
    <w:p w14:paraId="2D913415" w14:textId="77777777" w:rsidR="004259E8" w:rsidRPr="004259E8" w:rsidRDefault="004259E8" w:rsidP="004259E8">
      <w:pPr>
        <w:pStyle w:val="BodyText"/>
        <w:spacing w:before="184"/>
        <w:ind w:left="0"/>
      </w:pPr>
    </w:p>
    <w:p w14:paraId="3687E112" w14:textId="77777777" w:rsidR="004259E8" w:rsidRPr="004259E8" w:rsidRDefault="004259E8" w:rsidP="004259E8">
      <w:pPr>
        <w:pStyle w:val="BodyText"/>
        <w:ind w:right="114"/>
        <w:jc w:val="both"/>
      </w:pPr>
      <w:r>
        <w:t>creative and production activities focused on the circus arts. The non-profit organization (NPO) La Compagnie des autres will take up residency in the building to help breathe new life into the church. "We are fortunate to occupy this magnificent and ideal space for creative and production activities at La compagnie des autres, an organization dedicated to supporting the circus arts," said co-founder Alice Kop. "We look forward to welcoming the Pointe-aux-Trembles community to our various artistic and social activities as soon as possible."</w:t>
      </w:r>
    </w:p>
    <w:p w14:paraId="15D24868" w14:textId="081D3686" w:rsidR="004259E8" w:rsidRPr="004259E8" w:rsidRDefault="004259E8" w:rsidP="004259E8">
      <w:pPr>
        <w:pStyle w:val="BodyText"/>
        <w:spacing w:before="292"/>
        <w:ind w:right="115"/>
        <w:jc w:val="both"/>
      </w:pPr>
      <w:r>
        <w:t>The Angus Group will notify the Pointe-aux-Trembles community of all upcoming stages in the development of the Saint-Enfant-Jésus Catholic Church. For more information on the Old Pointe-aux-Trembles revitalization project, please visit</w:t>
      </w:r>
    </w:p>
    <w:p w14:paraId="3F308197" w14:textId="77777777" w:rsidR="004259E8" w:rsidRPr="004259E8" w:rsidRDefault="004259E8" w:rsidP="004259E8">
      <w:pPr>
        <w:pStyle w:val="BodyText"/>
        <w:spacing w:before="0" w:line="292" w:lineRule="exact"/>
        <w:jc w:val="both"/>
      </w:pPr>
      <w:r>
        <w:t>coeurduvillage.com.</w:t>
      </w:r>
    </w:p>
    <w:p w14:paraId="42E86675" w14:textId="77777777" w:rsidR="004259E8" w:rsidRPr="004259E8" w:rsidRDefault="004259E8" w:rsidP="004259E8">
      <w:pPr>
        <w:pStyle w:val="BodyText"/>
        <w:spacing w:before="2"/>
        <w:ind w:left="0"/>
      </w:pPr>
    </w:p>
    <w:p w14:paraId="68AF5FDB" w14:textId="77777777" w:rsidR="004259E8" w:rsidRPr="004259E8" w:rsidRDefault="004259E8" w:rsidP="004259E8">
      <w:pPr>
        <w:ind w:left="100"/>
        <w:jc w:val="both"/>
        <w:rPr>
          <w:b/>
          <w:i/>
          <w:sz w:val="24"/>
        </w:rPr>
      </w:pPr>
      <w:r>
        <w:rPr>
          <w:b/>
          <w:i/>
          <w:sz w:val="24"/>
        </w:rPr>
        <w:t>About the Angus Group</w:t>
      </w:r>
    </w:p>
    <w:p w14:paraId="2AFD4E18" w14:textId="77777777" w:rsidR="004259E8" w:rsidRPr="004259E8" w:rsidRDefault="004259E8" w:rsidP="004259E8">
      <w:pPr>
        <w:pStyle w:val="BodyText"/>
        <w:spacing w:before="293"/>
        <w:ind w:right="113"/>
        <w:jc w:val="both"/>
      </w:pPr>
      <w:r>
        <w:t>The Angus Group is founded on the principles of sustainable development and territorial integration to create and implement a new model for community engagement and land appropriation. Unique in the traditional realm of real estate development, the Angus Group is composed of three organizations, including the Angus Land Trust, one social utility trust, and two non-profit organizations (NPOs), namely the Angus Heritage Society and the Société de développement Angus.</w:t>
      </w:r>
    </w:p>
    <w:p w14:paraId="52A9BA05" w14:textId="77777777" w:rsidR="004259E8" w:rsidRPr="004259E8" w:rsidRDefault="004259E8" w:rsidP="004259E8">
      <w:pPr>
        <w:pStyle w:val="BodyText"/>
        <w:spacing w:before="291"/>
        <w:ind w:left="0"/>
      </w:pPr>
    </w:p>
    <w:p w14:paraId="545240B6" w14:textId="77777777" w:rsidR="004259E8" w:rsidRPr="004259E8" w:rsidRDefault="004259E8" w:rsidP="004259E8">
      <w:pPr>
        <w:pStyle w:val="BodyText"/>
        <w:ind w:left="6" w:right="22"/>
        <w:jc w:val="center"/>
      </w:pPr>
      <w:r>
        <w:t>-30-</w:t>
      </w:r>
    </w:p>
    <w:p w14:paraId="7289595C" w14:textId="77777777" w:rsidR="004259E8" w:rsidRPr="004259E8" w:rsidRDefault="004259E8" w:rsidP="004259E8">
      <w:pPr>
        <w:pStyle w:val="BodyText"/>
        <w:spacing w:before="292"/>
      </w:pPr>
      <w:r>
        <w:t>Source and information:</w:t>
      </w:r>
    </w:p>
    <w:p w14:paraId="1A36170F" w14:textId="77777777" w:rsidR="004259E8" w:rsidRPr="004259E8" w:rsidRDefault="004259E8" w:rsidP="004259E8">
      <w:pPr>
        <w:pStyle w:val="BodyText"/>
        <w:spacing w:before="8" w:line="580" w:lineRule="atLeast"/>
        <w:ind w:right="7082"/>
      </w:pPr>
      <w:r>
        <w:t>Angus Group Pierre Choquette</w:t>
      </w:r>
    </w:p>
    <w:p w14:paraId="1E07934E" w14:textId="281F5F03" w:rsidR="000F6DCD" w:rsidRPr="004259E8" w:rsidRDefault="004259E8" w:rsidP="004259E8">
      <w:pPr>
        <w:pStyle w:val="BodyText"/>
        <w:spacing w:before="6"/>
        <w:ind w:right="3628"/>
      </w:pPr>
      <w:r>
        <w:t xml:space="preserve">Vice President of Communications and Public Affairs </w:t>
      </w:r>
      <w:hyperlink r:id="rId12">
        <w:r>
          <w:t>pchoquette@sda-angus.com</w:t>
        </w:r>
      </w:hyperlink>
    </w:p>
    <w:sectPr w:rsidR="000F6DCD" w:rsidRPr="004259E8">
      <w:headerReference w:type="even" r:id="rId13"/>
      <w:headerReference w:type="default" r:id="rId14"/>
      <w:footerReference w:type="even" r:id="rId15"/>
      <w:footerReference w:type="default" r:id="rId16"/>
      <w:headerReference w:type="first" r:id="rId17"/>
      <w:footerReference w:type="first" r:id="rId18"/>
      <w:pgSz w:w="12240" w:h="15840"/>
      <w:pgMar w:top="1880" w:right="1680" w:bottom="280" w:left="1700" w:header="12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2CEF8" w14:textId="77777777" w:rsidR="00212D2D" w:rsidRDefault="00212D2D">
      <w:r>
        <w:separator/>
      </w:r>
    </w:p>
  </w:endnote>
  <w:endnote w:type="continuationSeparator" w:id="0">
    <w:p w14:paraId="0FE3D4C9" w14:textId="77777777" w:rsidR="00212D2D" w:rsidRDefault="0021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BC16" w14:textId="77777777" w:rsidR="004259E8" w:rsidRDefault="00425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B751" w14:textId="77777777" w:rsidR="004259E8" w:rsidRDefault="00425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49F0" w14:textId="77777777" w:rsidR="004259E8" w:rsidRDefault="004259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8BF9" w14:textId="77777777" w:rsidR="004259E8" w:rsidRDefault="004259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5D438" w14:textId="77777777" w:rsidR="004259E8" w:rsidRDefault="004259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6A47" w14:textId="77777777" w:rsidR="004259E8" w:rsidRDefault="00425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3B7DF" w14:textId="77777777" w:rsidR="00212D2D" w:rsidRDefault="00212D2D">
      <w:r>
        <w:separator/>
      </w:r>
    </w:p>
  </w:footnote>
  <w:footnote w:type="continuationSeparator" w:id="0">
    <w:p w14:paraId="433C9EA1" w14:textId="77777777" w:rsidR="00212D2D" w:rsidRDefault="00212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B148" w14:textId="77777777" w:rsidR="004259E8" w:rsidRDefault="00425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5775" w14:textId="77777777" w:rsidR="004259E8" w:rsidRDefault="004259E8">
    <w:pPr>
      <w:pStyle w:val="BodyText"/>
      <w:spacing w:before="0" w:line="14" w:lineRule="auto"/>
      <w:ind w:left="0"/>
      <w:rPr>
        <w:sz w:val="20"/>
      </w:rPr>
    </w:pPr>
    <w:r>
      <w:rPr>
        <w:noProof/>
      </w:rPr>
      <w:drawing>
        <wp:anchor distT="0" distB="0" distL="0" distR="0" simplePos="0" relativeHeight="487560704" behindDoc="1" locked="0" layoutInCell="1" allowOverlap="1" wp14:anchorId="3411D3DE" wp14:editId="2AF9C603">
          <wp:simplePos x="0" y="0"/>
          <wp:positionH relativeFrom="page">
            <wp:posOffset>5694459</wp:posOffset>
          </wp:positionH>
          <wp:positionV relativeFrom="page">
            <wp:posOffset>784142</wp:posOffset>
          </wp:positionV>
          <wp:extent cx="834113" cy="384975"/>
          <wp:effectExtent l="0" t="0" r="0" b="0"/>
          <wp:wrapNone/>
          <wp:docPr id="133946406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34113" cy="3849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D35CA" w14:textId="77777777" w:rsidR="004259E8" w:rsidRDefault="004259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B67E" w14:textId="77777777" w:rsidR="004259E8" w:rsidRDefault="004259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55EDF" w14:textId="77777777" w:rsidR="000F6DCD" w:rsidRDefault="00000000">
    <w:pPr>
      <w:pStyle w:val="BodyText"/>
      <w:spacing w:before="0" w:line="14" w:lineRule="auto"/>
      <w:ind w:left="0"/>
      <w:rPr>
        <w:sz w:val="20"/>
      </w:rPr>
    </w:pPr>
    <w:r>
      <w:rPr>
        <w:noProof/>
      </w:rPr>
      <w:drawing>
        <wp:anchor distT="0" distB="0" distL="0" distR="0" simplePos="0" relativeHeight="251659264" behindDoc="1" locked="0" layoutInCell="1" allowOverlap="1" wp14:anchorId="4E9D8125" wp14:editId="0B7044AF">
          <wp:simplePos x="0" y="0"/>
          <wp:positionH relativeFrom="page">
            <wp:posOffset>5694459</wp:posOffset>
          </wp:positionH>
          <wp:positionV relativeFrom="page">
            <wp:posOffset>784142</wp:posOffset>
          </wp:positionV>
          <wp:extent cx="834113" cy="3849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34113" cy="38497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8F3F" w14:textId="77777777" w:rsidR="004259E8" w:rsidRDefault="00425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CD"/>
    <w:rsid w:val="000F6DCD"/>
    <w:rsid w:val="00181CF3"/>
    <w:rsid w:val="00212D2D"/>
    <w:rsid w:val="004259E8"/>
    <w:rsid w:val="00912EC4"/>
    <w:rsid w:val="00F1084A"/>
    <w:rsid w:val="00FB4A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FBE8"/>
  <w15:docId w15:val="{4EE1F105-9890-40A0-8FA5-779EC8C4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00"/>
    </w:pPr>
    <w:rPr>
      <w:sz w:val="24"/>
      <w:szCs w:val="24"/>
    </w:rPr>
  </w:style>
  <w:style w:type="paragraph" w:styleId="Title">
    <w:name w:val="Title"/>
    <w:basedOn w:val="Normal"/>
    <w:uiPriority w:val="10"/>
    <w:qFormat/>
    <w:pPr>
      <w:spacing w:line="341" w:lineRule="exact"/>
      <w:ind w:right="22"/>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59E8"/>
    <w:pPr>
      <w:tabs>
        <w:tab w:val="center" w:pos="4680"/>
        <w:tab w:val="right" w:pos="9360"/>
      </w:tabs>
    </w:pPr>
  </w:style>
  <w:style w:type="character" w:customStyle="1" w:styleId="HeaderChar">
    <w:name w:val="Header Char"/>
    <w:basedOn w:val="DefaultParagraphFont"/>
    <w:link w:val="Header"/>
    <w:uiPriority w:val="99"/>
    <w:rsid w:val="004259E8"/>
    <w:rPr>
      <w:rFonts w:ascii="Calibri" w:eastAsia="Calibri" w:hAnsi="Calibri" w:cs="Calibri"/>
      <w:lang w:val="en-CA"/>
    </w:rPr>
  </w:style>
  <w:style w:type="paragraph" w:styleId="Footer">
    <w:name w:val="footer"/>
    <w:basedOn w:val="Normal"/>
    <w:link w:val="FooterChar"/>
    <w:uiPriority w:val="99"/>
    <w:unhideWhenUsed/>
    <w:rsid w:val="004259E8"/>
    <w:pPr>
      <w:tabs>
        <w:tab w:val="center" w:pos="4680"/>
        <w:tab w:val="right" w:pos="9360"/>
      </w:tabs>
    </w:pPr>
  </w:style>
  <w:style w:type="character" w:customStyle="1" w:styleId="FooterChar">
    <w:name w:val="Footer Char"/>
    <w:basedOn w:val="DefaultParagraphFont"/>
    <w:link w:val="Footer"/>
    <w:uiPriority w:val="99"/>
    <w:rsid w:val="004259E8"/>
    <w:rPr>
      <w:rFonts w:ascii="Calibri" w:eastAsia="Calibri" w:hAnsi="Calibri" w:cs="Calibr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pchoquette@sda-angus.com"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Choquette</dc:creator>
  <cp:lastModifiedBy>Jeanette Anderson</cp:lastModifiedBy>
  <cp:revision>2</cp:revision>
  <dcterms:created xsi:type="dcterms:W3CDTF">2025-02-05T17:42:00Z</dcterms:created>
  <dcterms:modified xsi:type="dcterms:W3CDTF">2025-02-05T17:42:00Z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Microsoft® Word pour Microsoft 365</vt:lpwstr>
  </property>
  <property fmtid="{D5CDD505-2E9C-101B-9397-08002B2CF9AE}" pid="4" name="LastSaved">
    <vt:filetime>2025-01-15T00:00:00Z</vt:filetime>
  </property>
  <property fmtid="{D5CDD505-2E9C-101B-9397-08002B2CF9AE}" pid="5" name="Producer">
    <vt:lpwstr>Microsoft® Word pour Microsoft 365</vt:lpwstr>
  </property>
</Properties>
</file>