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58C91" w14:textId="77777777" w:rsidR="00D7660F" w:rsidRPr="00D7660F" w:rsidRDefault="00D7660F" w:rsidP="00D7660F">
      <w:pPr>
        <w:spacing w:before="221"/>
        <w:ind w:left="100"/>
        <w:jc w:val="both"/>
        <w:rPr>
          <w:b/>
          <w:sz w:val="24"/>
        </w:rPr>
      </w:pPr>
      <w:r>
        <w:rPr>
          <w:b/>
          <w:sz w:val="24"/>
        </w:rPr>
        <w:t>PRESS RELEASE</w:t>
      </w:r>
    </w:p>
    <w:p w14:paraId="4DBE6C05" w14:textId="77777777" w:rsidR="00D7660F" w:rsidRPr="00D7660F" w:rsidRDefault="00D7660F" w:rsidP="00D7660F">
      <w:pPr>
        <w:pStyle w:val="BodyText"/>
        <w:spacing w:before="291"/>
        <w:ind w:left="0"/>
        <w:rPr>
          <w:b/>
        </w:rPr>
      </w:pPr>
    </w:p>
    <w:p w14:paraId="1D42D163" w14:textId="77777777" w:rsidR="00D7660F" w:rsidRPr="00D7660F" w:rsidRDefault="00D7660F" w:rsidP="00D7660F">
      <w:pPr>
        <w:pStyle w:val="Title"/>
        <w:ind w:right="23"/>
      </w:pPr>
      <w:r>
        <w:t>$24M in Development and Sustainability Assistance</w:t>
      </w:r>
    </w:p>
    <w:p w14:paraId="27678714" w14:textId="77777777" w:rsidR="00D7660F" w:rsidRPr="00D7660F" w:rsidRDefault="00D7660F" w:rsidP="00D7660F">
      <w:pPr>
        <w:pStyle w:val="Title"/>
        <w:spacing w:before="4"/>
      </w:pPr>
      <w:r>
        <w:t>for the Technopôle Angus Collective Real Estate Legacy</w:t>
      </w:r>
    </w:p>
    <w:p w14:paraId="49B5C203" w14:textId="77777777" w:rsidR="00D7660F" w:rsidRPr="00D7660F" w:rsidRDefault="00D7660F" w:rsidP="00D7660F">
      <w:pPr>
        <w:pStyle w:val="BodyText"/>
        <w:spacing w:before="291"/>
        <w:ind w:right="115"/>
        <w:jc w:val="both"/>
      </w:pPr>
      <w:r>
        <w:rPr>
          <w:b/>
        </w:rPr>
        <w:t xml:space="preserve">Montreal, April 29, 2022 – </w:t>
      </w:r>
      <w:r w:rsidRPr="00D7660F">
        <w:t>The Chantier de l’économie sociale's Trust (Chantier Trust) and the Angus Land Trust (Angus Trust) are pleased to announce that an important agreement has been reached to advance Quebec's social economy through the collaboration of both influential organizations.</w:t>
      </w:r>
    </w:p>
    <w:p w14:paraId="5CE0CC52" w14:textId="77777777" w:rsidR="00D7660F" w:rsidRPr="00D7660F" w:rsidRDefault="00D7660F" w:rsidP="00D7660F">
      <w:pPr>
        <w:pStyle w:val="BodyText"/>
        <w:spacing w:before="1"/>
        <w:ind w:left="0"/>
      </w:pPr>
    </w:p>
    <w:p w14:paraId="370B60D2" w14:textId="77777777" w:rsidR="00D7660F" w:rsidRPr="00D7660F" w:rsidRDefault="00D7660F" w:rsidP="00D7660F">
      <w:pPr>
        <w:pStyle w:val="BodyText"/>
        <w:ind w:right="112"/>
        <w:jc w:val="both"/>
      </w:pPr>
      <w:r>
        <w:t>Through its new Social Real Estate Fund, designed for large-scale collective projects, the Chantier Trust awarded a $24M loan to the Angus Trust. This investment will help ensure the long-term viability of the Technopôle Angus' built assets. Once the acquisitions are finalized, the Angus Trust will be in a strong position to take part in sustainable development projects in East Montreal, generating both economic and social benefits for the community.</w:t>
      </w:r>
    </w:p>
    <w:p w14:paraId="4A8E3BDE" w14:textId="77777777" w:rsidR="00D7660F" w:rsidRPr="00D7660F" w:rsidRDefault="00D7660F" w:rsidP="00D7660F">
      <w:pPr>
        <w:pStyle w:val="BodyText"/>
        <w:spacing w:before="1"/>
        <w:ind w:left="0"/>
      </w:pPr>
    </w:p>
    <w:p w14:paraId="4D9B9CD9" w14:textId="77777777" w:rsidR="00D7660F" w:rsidRPr="00D7660F" w:rsidRDefault="00D7660F" w:rsidP="00D7660F">
      <w:pPr>
        <w:pStyle w:val="BodyText"/>
        <w:spacing w:before="1"/>
        <w:ind w:right="110"/>
        <w:jc w:val="both"/>
      </w:pPr>
      <w:r>
        <w:t>"This partnership aligns with the Chantier Trust's mission to provide social economy enterprises with the financial resources needed for growth," said Philippe Garant, Executive Director for the Chantier Trust. "The Angus Trust project embodies this vision with a new development approach designed for real estate projects that truly make a difference."</w:t>
      </w:r>
    </w:p>
    <w:p w14:paraId="65DD0B91" w14:textId="77777777" w:rsidR="00D7660F" w:rsidRPr="00D7660F" w:rsidRDefault="00D7660F" w:rsidP="00D7660F">
      <w:pPr>
        <w:pStyle w:val="BodyText"/>
        <w:spacing w:before="290"/>
        <w:ind w:right="108"/>
        <w:jc w:val="both"/>
      </w:pPr>
      <w:r>
        <w:t>According to Jacques Charest, General Manager of the Social Real Estate Fund, "This funding from the Social Real Estate Fund exemplifies the Chantier Trust's ability to unite socially minded investors with development stakeholders in an effort to achieve greater goals."</w:t>
      </w:r>
    </w:p>
    <w:p w14:paraId="6C11B89A" w14:textId="77777777" w:rsidR="00D7660F" w:rsidRPr="00D7660F" w:rsidRDefault="00D7660F" w:rsidP="00D7660F">
      <w:pPr>
        <w:pStyle w:val="BodyText"/>
        <w:spacing w:before="1"/>
        <w:ind w:left="0"/>
      </w:pPr>
    </w:p>
    <w:p w14:paraId="7EE3E09B" w14:textId="77777777" w:rsidR="00D7660F" w:rsidRPr="00D7660F" w:rsidRDefault="00D7660F" w:rsidP="00D7660F">
      <w:pPr>
        <w:pStyle w:val="BodyText"/>
        <w:ind w:right="109"/>
        <w:jc w:val="both"/>
      </w:pPr>
      <w:r>
        <w:t>"The agreement with the Chantier Trust's Social Real Estate Fund represents one of the Angus Trust's most significant milestones since its inception in 2018," said Louis Roquet, President of the Angus Trust Board of Trustees. "In addition to acquiring and safeguarding the Technopôle Angus' real estate assets, the Angus Trust will now have the ability to develop new projects as the coming years bring greater financial resources."</w:t>
      </w:r>
    </w:p>
    <w:p w14:paraId="072C9379" w14:textId="77777777" w:rsidR="00D7660F" w:rsidRPr="00D7660F" w:rsidRDefault="00D7660F" w:rsidP="00D7660F">
      <w:pPr>
        <w:pStyle w:val="BodyText"/>
        <w:ind w:left="0"/>
      </w:pPr>
    </w:p>
    <w:p w14:paraId="5422317E" w14:textId="77777777" w:rsidR="00D7660F" w:rsidRPr="00D7660F" w:rsidRDefault="00D7660F" w:rsidP="00D7660F">
      <w:pPr>
        <w:pStyle w:val="Heading1"/>
      </w:pPr>
      <w:r>
        <w:t>About The Angus Land Trust</w:t>
      </w:r>
    </w:p>
    <w:p w14:paraId="3ED192E1" w14:textId="77777777" w:rsidR="00D7660F" w:rsidRPr="00D7660F" w:rsidRDefault="00D7660F" w:rsidP="00D7660F">
      <w:pPr>
        <w:pStyle w:val="BodyText"/>
        <w:spacing w:before="2"/>
        <w:ind w:right="109"/>
        <w:jc w:val="both"/>
      </w:pPr>
      <w:r>
        <w:t>The Angus Land Trust is a social utility trust established by the Angus Heritage Society and Fondaction in 2018. The Trust's main objective is to create a distinct and independent collective legacy to ensure its preservation for the future</w:t>
      </w:r>
    </w:p>
    <w:p w14:paraId="08FC8EFE" w14:textId="77777777" w:rsidR="00D7660F" w:rsidRPr="00D7660F" w:rsidRDefault="00D7660F" w:rsidP="00D7660F">
      <w:pPr>
        <w:jc w:val="both"/>
        <w:sectPr w:rsidR="00D7660F" w:rsidRPr="00D7660F" w:rsidSect="00D7660F">
          <w:headerReference w:type="even" r:id="rId6"/>
          <w:headerReference w:type="default" r:id="rId7"/>
          <w:footerReference w:type="even" r:id="rId8"/>
          <w:footerReference w:type="default" r:id="rId9"/>
          <w:headerReference w:type="first" r:id="rId10"/>
          <w:footerReference w:type="first" r:id="rId11"/>
          <w:pgSz w:w="12240" w:h="15840"/>
          <w:pgMar w:top="1880" w:right="1680" w:bottom="940" w:left="1700" w:header="1072" w:footer="745" w:gutter="0"/>
          <w:pgNumType w:start="1"/>
          <w:cols w:space="720"/>
        </w:sectPr>
      </w:pPr>
    </w:p>
    <w:p w14:paraId="5C06642A" w14:textId="77777777" w:rsidR="00D7660F" w:rsidRPr="00D7660F" w:rsidRDefault="00D7660F" w:rsidP="00D7660F">
      <w:pPr>
        <w:pStyle w:val="BodyText"/>
        <w:spacing w:before="221"/>
        <w:ind w:right="109"/>
        <w:jc w:val="both"/>
      </w:pPr>
      <w:r>
        <w:lastRenderedPageBreak/>
        <w:t>in accordance with its mission to ensure the social, economic, and environmental development of the Technopôle Angus. The Angus Trust has already acquired a substantial portion of the Technopôle Angus' built heritage, located in the Rosemont-Petite-Patrie borough.</w:t>
      </w:r>
    </w:p>
    <w:p w14:paraId="7C3D7A71" w14:textId="77777777" w:rsidR="00D7660F" w:rsidRPr="00D7660F" w:rsidRDefault="00D7660F" w:rsidP="00D7660F">
      <w:pPr>
        <w:pStyle w:val="BodyText"/>
        <w:ind w:left="0"/>
      </w:pPr>
    </w:p>
    <w:p w14:paraId="5D8F436D" w14:textId="77777777" w:rsidR="00D7660F" w:rsidRPr="00D7660F" w:rsidRDefault="00D7660F" w:rsidP="00D7660F">
      <w:pPr>
        <w:pStyle w:val="Heading1"/>
        <w:spacing w:before="1"/>
      </w:pPr>
      <w:r>
        <w:t>About the Chantier Trust</w:t>
      </w:r>
    </w:p>
    <w:p w14:paraId="5C1A8889" w14:textId="77777777" w:rsidR="00D7660F" w:rsidRPr="00D7660F" w:rsidRDefault="00D7660F" w:rsidP="00D7660F">
      <w:pPr>
        <w:pStyle w:val="BodyText"/>
        <w:spacing w:before="2"/>
        <w:ind w:right="109"/>
        <w:jc w:val="both"/>
      </w:pPr>
      <w:r>
        <w:t xml:space="preserve">After 15 years, the Chantier Trust is proud to have invested over $114 million in support of 312 social economy projects through its patient capital loans and specialized funds. The creation of these unique financial products was made possible through the valued support of 12 investor-partners. </w:t>
      </w:r>
    </w:p>
    <w:p w14:paraId="00F4C4BE" w14:textId="77777777" w:rsidR="00D7660F" w:rsidRPr="00D7660F" w:rsidRDefault="00D7660F" w:rsidP="00D7660F">
      <w:pPr>
        <w:pStyle w:val="BodyText"/>
        <w:spacing w:before="1"/>
        <w:ind w:left="0"/>
      </w:pPr>
    </w:p>
    <w:p w14:paraId="492C5FC0" w14:textId="77777777" w:rsidR="00D7660F" w:rsidRPr="00D7660F" w:rsidRDefault="00D7660F" w:rsidP="00D7660F">
      <w:pPr>
        <w:pStyle w:val="BodyText"/>
        <w:ind w:right="109"/>
        <w:jc w:val="both"/>
      </w:pPr>
      <w:r>
        <w:t>Acting as a financial intermediary, one that is constantly focused on diversifying and expanding financing options for collective enterprise development, the Trust seeks to provide innovative solutions to enhance its financial standing. Launched in 2021, the Chantier Trust's Social Real Estate Fund has collaborated with private investors to support large-scale collective real estate projects with a significant impact on communities.</w:t>
      </w:r>
    </w:p>
    <w:p w14:paraId="46622177" w14:textId="77777777" w:rsidR="00D7660F" w:rsidRPr="00D7660F" w:rsidRDefault="00D7660F" w:rsidP="00D7660F">
      <w:pPr>
        <w:pStyle w:val="BodyText"/>
        <w:spacing w:before="292"/>
        <w:ind w:left="0" w:right="14"/>
        <w:jc w:val="center"/>
      </w:pPr>
      <w:r>
        <w:t>-30-</w:t>
      </w:r>
    </w:p>
    <w:p w14:paraId="3DAAB9EF" w14:textId="77777777" w:rsidR="00D7660F" w:rsidRPr="00D7660F" w:rsidRDefault="00D7660F" w:rsidP="00D7660F">
      <w:pPr>
        <w:pStyle w:val="BodyText"/>
        <w:spacing w:before="292"/>
        <w:jc w:val="both"/>
      </w:pPr>
      <w:r>
        <w:t>Source: Société de Développement Angus and Chantier de l’économie sociale's Trust</w:t>
      </w:r>
    </w:p>
    <w:p w14:paraId="59ABC849" w14:textId="77777777" w:rsidR="00D7660F" w:rsidRPr="00D7660F" w:rsidRDefault="00D7660F" w:rsidP="00D7660F">
      <w:pPr>
        <w:pStyle w:val="BodyText"/>
        <w:ind w:left="0"/>
      </w:pPr>
    </w:p>
    <w:p w14:paraId="2E2F76C8" w14:textId="77777777" w:rsidR="00D7660F" w:rsidRPr="00D7660F" w:rsidRDefault="00D7660F" w:rsidP="00D7660F">
      <w:pPr>
        <w:pStyle w:val="BodyText"/>
        <w:jc w:val="both"/>
      </w:pPr>
      <w:r>
        <w:t>For more information:</w:t>
      </w:r>
    </w:p>
    <w:p w14:paraId="6DEC9D76" w14:textId="77777777" w:rsidR="00D7660F" w:rsidRPr="00D7660F" w:rsidRDefault="00D7660F" w:rsidP="00D7660F">
      <w:pPr>
        <w:pStyle w:val="BodyText"/>
        <w:spacing w:before="292"/>
        <w:jc w:val="both"/>
      </w:pPr>
      <w:r>
        <w:t>Pierre Choquette</w:t>
      </w:r>
    </w:p>
    <w:p w14:paraId="2961AAA9" w14:textId="77777777" w:rsidR="00D7660F" w:rsidRPr="00D7660F" w:rsidRDefault="00D7660F" w:rsidP="00D7660F">
      <w:pPr>
        <w:pStyle w:val="BodyText"/>
        <w:spacing w:before="4" w:line="237" w:lineRule="auto"/>
        <w:ind w:right="5475"/>
      </w:pPr>
      <w:r>
        <w:t>Société de Développement Angus 514-349-5560</w:t>
      </w:r>
    </w:p>
    <w:p w14:paraId="22DCD35D" w14:textId="77777777" w:rsidR="00D7660F" w:rsidRPr="00D7660F" w:rsidRDefault="00D7660F" w:rsidP="00D7660F">
      <w:pPr>
        <w:pStyle w:val="BodyText"/>
        <w:spacing w:before="5"/>
        <w:ind w:left="0"/>
      </w:pPr>
    </w:p>
    <w:p w14:paraId="0CA55295" w14:textId="77777777" w:rsidR="00D7660F" w:rsidRPr="00D7660F" w:rsidRDefault="00D7660F" w:rsidP="00D7660F">
      <w:pPr>
        <w:pStyle w:val="BodyText"/>
        <w:spacing w:line="291" w:lineRule="exact"/>
      </w:pPr>
      <w:r>
        <w:t>Dominique Dupont</w:t>
      </w:r>
    </w:p>
    <w:p w14:paraId="3D5DCFA8" w14:textId="77777777" w:rsidR="00D7660F" w:rsidRPr="00D7660F" w:rsidRDefault="00D7660F" w:rsidP="00D7660F">
      <w:pPr>
        <w:pStyle w:val="BodyText"/>
        <w:spacing w:line="291" w:lineRule="exact"/>
      </w:pPr>
      <w:r>
        <w:t>Chantier de l’économie sociale's Trust</w:t>
      </w:r>
    </w:p>
    <w:p w14:paraId="70ECF61D" w14:textId="52F43C58" w:rsidR="00F63DE1" w:rsidRPr="00D7660F" w:rsidRDefault="00D7660F" w:rsidP="00D7660F">
      <w:pPr>
        <w:pStyle w:val="BodyText"/>
        <w:spacing w:before="2"/>
      </w:pPr>
      <w:r>
        <w:t>514-866-2355, Ext. 204</w:t>
      </w:r>
    </w:p>
    <w:sectPr w:rsidR="00F63DE1" w:rsidRPr="00D7660F">
      <w:headerReference w:type="default" r:id="rId12"/>
      <w:footerReference w:type="default" r:id="rId13"/>
      <w:pgSz w:w="12240" w:h="15840"/>
      <w:pgMar w:top="1880" w:right="1680" w:bottom="940" w:left="1700" w:header="1072"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CF746" w14:textId="77777777" w:rsidR="004F6CB2" w:rsidRDefault="004F6CB2">
      <w:r>
        <w:separator/>
      </w:r>
    </w:p>
  </w:endnote>
  <w:endnote w:type="continuationSeparator" w:id="0">
    <w:p w14:paraId="769F1E81" w14:textId="77777777" w:rsidR="004F6CB2" w:rsidRDefault="004F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806AB" w14:textId="77777777" w:rsidR="00D7660F" w:rsidRDefault="00D76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2C026" w14:textId="77777777" w:rsidR="00D7660F" w:rsidRDefault="00D7660F">
    <w:pPr>
      <w:pStyle w:val="BodyText"/>
      <w:spacing w:line="14" w:lineRule="auto"/>
      <w:ind w:left="0"/>
      <w:rPr>
        <w:sz w:val="20"/>
      </w:rPr>
    </w:pPr>
    <w:r>
      <w:rPr>
        <w:noProof/>
      </w:rPr>
      <mc:AlternateContent>
        <mc:Choice Requires="wps">
          <w:drawing>
            <wp:anchor distT="0" distB="0" distL="0" distR="0" simplePos="0" relativeHeight="251660288" behindDoc="1" locked="0" layoutInCell="1" allowOverlap="1" wp14:anchorId="19CF3485" wp14:editId="3D1E9694">
              <wp:simplePos x="0" y="0"/>
              <wp:positionH relativeFrom="page">
                <wp:posOffset>6517893</wp:posOffset>
              </wp:positionH>
              <wp:positionV relativeFrom="page">
                <wp:posOffset>9445625</wp:posOffset>
              </wp:positionV>
              <wp:extent cx="166370" cy="177800"/>
              <wp:effectExtent l="0" t="0" r="0" b="0"/>
              <wp:wrapNone/>
              <wp:docPr id="1285300530"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7EBBCD6A" w14:textId="77777777" w:rsidR="00D7660F" w:rsidRPr="00D7660F" w:rsidRDefault="00D7660F" w:rsidP="00D7660F">
                          <w:pPr>
                            <w:pStyle w:val="BodyText"/>
                            <w:spacing w:line="264" w:lineRule="exact"/>
                            <w:ind w:left="60"/>
                          </w:pPr>
                          <w:r w:rsidRPr="00D7660F">
                            <w:fldChar w:fldCharType="begin"/>
                          </w:r>
                          <w:r w:rsidRPr="00D7660F">
                            <w:instrText xml:space="preserve"> PAGE </w:instrText>
                          </w:r>
                          <w:r w:rsidRPr="00D7660F">
                            <w:fldChar w:fldCharType="separate"/>
                          </w:r>
                          <w:r>
                            <w:t>1</w:t>
                          </w:r>
                          <w:r w:rsidRPr="00D7660F">
                            <w:fldChar w:fldCharType="end"/>
                          </w:r>
                        </w:p>
                      </w:txbxContent>
                    </wps:txbx>
                    <wps:bodyPr wrap="square" lIns="0" tIns="0" rIns="0" bIns="0" rtlCol="0">
                      <a:noAutofit/>
                    </wps:bodyPr>
                  </wps:wsp>
                </a:graphicData>
              </a:graphic>
            </wp:anchor>
          </w:drawing>
        </mc:Choice>
        <mc:Fallback>
          <w:pict>
            <v:shapetype w14:anchorId="19CF3485" id="_x0000_t202" coordsize="21600,21600" o:spt="202" path="m,l,21600r21600,l21600,xe">
              <v:stroke joinstyle="miter"/>
              <v:path gradientshapeok="t" o:connecttype="rect"/>
            </v:shapetype>
            <v:shape id="Textbox 3" o:spid="_x0000_s1026" type="#_x0000_t202" style="position:absolute;margin-left:513.2pt;margin-top:743.75pt;width:13.1pt;height:1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" filled="f" stroked="f">
              <v:textbox inset="0,0,0,0">
                <w:txbxContent>
                  <w:p w14:paraId="7EBBCD6A" w14:textId="77777777" w:rsidR="00D7660F" w:rsidRPr="00D7660F" w:rsidRDefault="00D7660F" w:rsidP="00D7660F">
                    <w:pPr>
                      <w:pStyle w:val="BodyText"/>
                      <w:spacing w:line="264" w:lineRule="exact"/>
                      <w:ind w:left="60"/>
                    </w:pPr>
                    <w:r w:rsidRPr="00D7660F">
                      <w:fldChar w:fldCharType="begin"/>
                    </w:r>
                    <w:r w:rsidRPr="00D7660F">
                      <w:instrText xml:space="preserve"> PAGE </w:instrText>
                    </w:r>
                    <w:r w:rsidRPr="00D7660F">
                      <w:fldChar w:fldCharType="separate"/>
                    </w:r>
                    <w:r>
                      <w:t>1</w:t>
                    </w:r>
                    <w:r w:rsidRPr="00D7660F">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281D5" w14:textId="77777777" w:rsidR="00D7660F" w:rsidRDefault="00D766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81FF7" w14:textId="77777777" w:rsidR="00F63DE1" w:rsidRDefault="00000000">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0D46FDD9" wp14:editId="77852D85">
              <wp:simplePos x="0" y="0"/>
              <wp:positionH relativeFrom="page">
                <wp:posOffset>6517893</wp:posOffset>
              </wp:positionH>
              <wp:positionV relativeFrom="page">
                <wp:posOffset>9445625</wp:posOffset>
              </wp:positionV>
              <wp:extent cx="166370"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4B30304A" w14:textId="77777777" w:rsidR="00F63DE1" w:rsidRPr="00D7660F" w:rsidRDefault="00000000" w:rsidP="00D7660F">
                          <w:pPr>
                            <w:pStyle w:val="BodyText"/>
                            <w:spacing w:line="264" w:lineRule="exact"/>
                            <w:ind w:left="60"/>
                          </w:pPr>
                          <w:r w:rsidRPr="00D7660F">
                            <w:fldChar w:fldCharType="begin"/>
                          </w:r>
                          <w:r w:rsidRPr="00D7660F">
                            <w:instrText xml:space="preserve"> PAGE </w:instrText>
                          </w:r>
                          <w:r w:rsidRPr="00D7660F">
                            <w:fldChar w:fldCharType="separate"/>
                          </w:r>
                          <w:r>
                            <w:t>1</w:t>
                          </w:r>
                          <w:r w:rsidRPr="00D7660F">
                            <w:fldChar w:fldCharType="end"/>
                          </w:r>
                        </w:p>
                      </w:txbxContent>
                    </wps:txbx>
                    <wps:bodyPr wrap="square" lIns="0" tIns="0" rIns="0" bIns="0" rtlCol="0">
                      <a:noAutofit/>
                    </wps:bodyPr>
                  </wps:wsp>
                </a:graphicData>
              </a:graphic>
            </wp:anchor>
          </w:drawing>
        </mc:Choice>
        <mc:Fallback>
          <w:pict>
            <v:shapetype w14:anchorId="0D46FDD9" id="_x0000_t202" coordsize="21600,21600" o:spt="202" path="m,l,21600r21600,l21600,xe">
              <v:stroke joinstyle="miter"/>
              <v:path gradientshapeok="t" o:connecttype="rect"/>
            </v:shapetype>
            <v:shape id="_x0000_s1027" type="#_x0000_t202" style="position:absolute;margin-left:513.2pt;margin-top:743.75pt;width:13.1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" filled="f" stroked="f">
              <v:textbox inset="0,0,0,0">
                <w:txbxContent>
                  <w:p w14:paraId="4B30304A" w14:textId="77777777" w:rsidR="00F63DE1" w:rsidRPr="00D7660F" w:rsidRDefault="00000000" w:rsidP="00D7660F">
                    <w:pPr>
                      <w:pStyle w:val="BodyText"/>
                      <w:spacing w:line="264" w:lineRule="exact"/>
                      <w:ind w:left="60"/>
                    </w:pPr>
                    <w:r w:rsidRPr="00D7660F">
                      <w:fldChar w:fldCharType="begin"/>
                    </w:r>
                    <w:r w:rsidRPr="00D7660F">
                      <w:instrText xml:space="preserve"> PAGE </w:instrText>
                    </w:r>
                    <w:r w:rsidRPr="00D7660F">
                      <w:fldChar w:fldCharType="separate"/>
                    </w:r>
                    <w:r>
                      <w:t>1</w:t>
                    </w:r>
                    <w:r w:rsidRPr="00D7660F">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4229" w14:textId="77777777" w:rsidR="004F6CB2" w:rsidRDefault="004F6CB2">
      <w:r>
        <w:separator/>
      </w:r>
    </w:p>
  </w:footnote>
  <w:footnote w:type="continuationSeparator" w:id="0">
    <w:p w14:paraId="6B75BED5" w14:textId="77777777" w:rsidR="004F6CB2" w:rsidRDefault="004F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24169" w14:textId="77777777" w:rsidR="00D7660F" w:rsidRDefault="00D76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BEBCC" w14:textId="77777777" w:rsidR="00D7660F" w:rsidRPr="00D7660F" w:rsidRDefault="00D7660F" w:rsidP="00D7660F">
    <w:pPr>
      <w:pStyle w:val="BodyText"/>
      <w:spacing w:line="14" w:lineRule="auto"/>
      <w:ind w:left="0"/>
      <w:rPr>
        <w:sz w:val="20"/>
      </w:rPr>
    </w:pPr>
    <w:r w:rsidRPr="00D7660F">
      <w:rPr>
        <w:noProof/>
        <w:sz w:val="20"/>
      </w:rPr>
      <w:drawing>
        <wp:anchor distT="0" distB="0" distL="0" distR="0" simplePos="0" relativeHeight="251657216" behindDoc="1" locked="0" layoutInCell="1" allowOverlap="1" wp14:anchorId="669BB6E6" wp14:editId="7EC476CF">
          <wp:simplePos x="0" y="0"/>
          <wp:positionH relativeFrom="page">
            <wp:posOffset>5026105</wp:posOffset>
          </wp:positionH>
          <wp:positionV relativeFrom="page">
            <wp:posOffset>680502</wp:posOffset>
          </wp:positionV>
          <wp:extent cx="1078312" cy="439565"/>
          <wp:effectExtent l="0" t="0" r="0" b="0"/>
          <wp:wrapNone/>
          <wp:docPr id="57632036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78312" cy="439565"/>
                  </a:xfrm>
                  <a:prstGeom prst="rect">
                    <a:avLst/>
                  </a:prstGeom>
                </pic:spPr>
              </pic:pic>
            </a:graphicData>
          </a:graphic>
        </wp:anchor>
      </w:drawing>
    </w:r>
    <w:r w:rsidRPr="00D7660F">
      <w:rPr>
        <w:noProof/>
        <w:sz w:val="20"/>
      </w:rPr>
      <w:drawing>
        <wp:anchor distT="0" distB="0" distL="0" distR="0" simplePos="0" relativeHeight="251659264" behindDoc="1" locked="0" layoutInCell="1" allowOverlap="1" wp14:anchorId="520EDA8F" wp14:editId="1EE3876D">
          <wp:simplePos x="0" y="0"/>
          <wp:positionH relativeFrom="page">
            <wp:posOffset>3973972</wp:posOffset>
          </wp:positionH>
          <wp:positionV relativeFrom="page">
            <wp:posOffset>740844</wp:posOffset>
          </wp:positionV>
          <wp:extent cx="629322" cy="309010"/>
          <wp:effectExtent l="0" t="0" r="0" b="0"/>
          <wp:wrapNone/>
          <wp:docPr id="31087888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629322" cy="3090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F8CAD" w14:textId="77777777" w:rsidR="00D7660F" w:rsidRDefault="00D766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315A" w14:textId="77777777" w:rsidR="00F63DE1" w:rsidRPr="00D7660F" w:rsidRDefault="00000000" w:rsidP="00D7660F">
    <w:pPr>
      <w:pStyle w:val="BodyText"/>
      <w:spacing w:line="14" w:lineRule="auto"/>
      <w:ind w:left="0"/>
      <w:rPr>
        <w:sz w:val="20"/>
      </w:rPr>
    </w:pPr>
    <w:r w:rsidRPr="00D7660F">
      <w:rPr>
        <w:noProof/>
        <w:sz w:val="20"/>
      </w:rPr>
      <w:drawing>
        <wp:anchor distT="0" distB="0" distL="0" distR="0" simplePos="0" relativeHeight="251655168" behindDoc="1" locked="0" layoutInCell="1" allowOverlap="1" wp14:anchorId="54FD7C44" wp14:editId="1B951A11">
          <wp:simplePos x="0" y="0"/>
          <wp:positionH relativeFrom="page">
            <wp:posOffset>5026105</wp:posOffset>
          </wp:positionH>
          <wp:positionV relativeFrom="page">
            <wp:posOffset>680502</wp:posOffset>
          </wp:positionV>
          <wp:extent cx="1078312" cy="43956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78312" cy="439565"/>
                  </a:xfrm>
                  <a:prstGeom prst="rect">
                    <a:avLst/>
                  </a:prstGeom>
                </pic:spPr>
              </pic:pic>
            </a:graphicData>
          </a:graphic>
        </wp:anchor>
      </w:drawing>
    </w:r>
    <w:r w:rsidRPr="00D7660F">
      <w:rPr>
        <w:noProof/>
        <w:sz w:val="20"/>
      </w:rPr>
      <w:drawing>
        <wp:anchor distT="0" distB="0" distL="0" distR="0" simplePos="0" relativeHeight="251656192" behindDoc="1" locked="0" layoutInCell="1" allowOverlap="1" wp14:anchorId="4215BE17" wp14:editId="572A4FDF">
          <wp:simplePos x="0" y="0"/>
          <wp:positionH relativeFrom="page">
            <wp:posOffset>3973972</wp:posOffset>
          </wp:positionH>
          <wp:positionV relativeFrom="page">
            <wp:posOffset>740844</wp:posOffset>
          </wp:positionV>
          <wp:extent cx="629322" cy="30901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629322" cy="309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E1"/>
    <w:rsid w:val="000639FA"/>
    <w:rsid w:val="0008237A"/>
    <w:rsid w:val="00082ABE"/>
    <w:rsid w:val="00441CE7"/>
    <w:rsid w:val="004F6CB2"/>
    <w:rsid w:val="00626629"/>
    <w:rsid w:val="00A92DD9"/>
    <w:rsid w:val="00B127D4"/>
    <w:rsid w:val="00D7660F"/>
    <w:rsid w:val="00F63DE1"/>
    <w:rsid w:val="00FB4A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CB92C"/>
  <w15:docId w15:val="{19F65D2B-6473-48F2-B0F6-D1704BA0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ind w:right="14"/>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660F"/>
    <w:pPr>
      <w:tabs>
        <w:tab w:val="center" w:pos="4680"/>
        <w:tab w:val="right" w:pos="9360"/>
      </w:tabs>
    </w:pPr>
  </w:style>
  <w:style w:type="character" w:customStyle="1" w:styleId="HeaderChar">
    <w:name w:val="Header Char"/>
    <w:basedOn w:val="DefaultParagraphFont"/>
    <w:link w:val="Header"/>
    <w:uiPriority w:val="99"/>
    <w:rsid w:val="00D7660F"/>
    <w:rPr>
      <w:rFonts w:ascii="Calibri" w:eastAsia="Calibri" w:hAnsi="Calibri" w:cs="Calibri"/>
      <w:lang w:val="en-CA"/>
    </w:rPr>
  </w:style>
  <w:style w:type="paragraph" w:styleId="Footer">
    <w:name w:val="footer"/>
    <w:basedOn w:val="Normal"/>
    <w:link w:val="FooterChar"/>
    <w:uiPriority w:val="99"/>
    <w:unhideWhenUsed/>
    <w:rsid w:val="00D7660F"/>
    <w:pPr>
      <w:tabs>
        <w:tab w:val="center" w:pos="4680"/>
        <w:tab w:val="right" w:pos="9360"/>
      </w:tabs>
    </w:pPr>
  </w:style>
  <w:style w:type="character" w:customStyle="1" w:styleId="FooterChar">
    <w:name w:val="Footer Char"/>
    <w:basedOn w:val="DefaultParagraphFont"/>
    <w:link w:val="Footer"/>
    <w:uiPriority w:val="99"/>
    <w:rsid w:val="00D7660F"/>
    <w:rPr>
      <w:rFonts w:ascii="Calibri" w:eastAsia="Calibri" w:hAnsi="Calibri" w:cs="Calibr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Choquette</dc:creator>
  <cp:lastModifiedBy>Jeanette Anderson</cp:lastModifiedBy>
  <cp:revision>2</cp:revision>
  <dcterms:created xsi:type="dcterms:W3CDTF">2025-02-05T17:39:00Z</dcterms:created>
  <dcterms:modified xsi:type="dcterms:W3CDTF">2025-02-05T17:39:00Z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Microsoft Word</vt:lpwstr>
  </property>
  <property fmtid="{D5CDD505-2E9C-101B-9397-08002B2CF9AE}" pid="4" name="LastSaved">
    <vt:filetime>2025-01-15T00:00:00Z</vt:filetime>
  </property>
</Properties>
</file>